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0"/>
        <w:tblW w:w="14986" w:type="dxa"/>
        <w:tblInd w:w="-998" w:type="dxa"/>
        <w:tblLook w:val="04A0" w:firstRow="1" w:lastRow="0" w:firstColumn="1" w:lastColumn="0" w:noHBand="0" w:noVBand="1"/>
      </w:tblPr>
      <w:tblGrid>
        <w:gridCol w:w="4254"/>
        <w:gridCol w:w="9272"/>
        <w:gridCol w:w="1460"/>
      </w:tblGrid>
      <w:tr w:rsidR="004F1855" w:rsidRPr="00461E35" w:rsidTr="004F1855">
        <w:trPr>
          <w:trHeight w:val="428"/>
        </w:trPr>
        <w:tc>
          <w:tcPr>
            <w:tcW w:w="14986" w:type="dxa"/>
            <w:gridSpan w:val="3"/>
            <w:shd w:val="clear" w:color="auto" w:fill="B4C6E7" w:themeFill="accent5" w:themeFillTint="66"/>
            <w:vAlign w:val="center"/>
          </w:tcPr>
          <w:p w:rsidR="004F1855" w:rsidRPr="00461E35" w:rsidRDefault="004F1855" w:rsidP="00795FF6">
            <w:pPr>
              <w:jc w:val="center"/>
              <w:rPr>
                <w:b/>
                <w:sz w:val="28"/>
              </w:rPr>
            </w:pPr>
            <w:r w:rsidRPr="00461E35">
              <w:rPr>
                <w:b/>
                <w:sz w:val="28"/>
              </w:rPr>
              <w:t>Alderley Edge Community Primary School</w:t>
            </w:r>
          </w:p>
        </w:tc>
      </w:tr>
      <w:tr w:rsidR="004F1855" w:rsidRPr="00461E35" w:rsidTr="002940BF">
        <w:trPr>
          <w:trHeight w:val="428"/>
        </w:trPr>
        <w:tc>
          <w:tcPr>
            <w:tcW w:w="4254" w:type="dxa"/>
            <w:shd w:val="clear" w:color="auto" w:fill="F7CAAC" w:themeFill="accent2" w:themeFillTint="66"/>
          </w:tcPr>
          <w:p w:rsidR="004F1855" w:rsidRPr="00461E35" w:rsidRDefault="004F1855" w:rsidP="00DE0F3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TOPIC: </w:t>
            </w:r>
            <w:r w:rsidR="00DE0F37">
              <w:rPr>
                <w:b/>
                <w:sz w:val="28"/>
              </w:rPr>
              <w:t>Fair Trade</w:t>
            </w:r>
          </w:p>
        </w:tc>
        <w:tc>
          <w:tcPr>
            <w:tcW w:w="9272" w:type="dxa"/>
            <w:shd w:val="clear" w:color="auto" w:fill="F7CAAC" w:themeFill="accent2" w:themeFillTint="66"/>
          </w:tcPr>
          <w:p w:rsidR="004F1855" w:rsidRPr="00461E35" w:rsidRDefault="004F1855" w:rsidP="00D14A50">
            <w:pPr>
              <w:rPr>
                <w:b/>
                <w:sz w:val="28"/>
              </w:rPr>
            </w:pPr>
            <w:r w:rsidRPr="00461E35">
              <w:rPr>
                <w:b/>
                <w:sz w:val="28"/>
              </w:rPr>
              <w:t>Strand</w:t>
            </w:r>
            <w:r>
              <w:rPr>
                <w:b/>
                <w:sz w:val="28"/>
              </w:rPr>
              <w:t>:</w:t>
            </w:r>
            <w:r w:rsidRPr="00461E35">
              <w:rPr>
                <w:b/>
                <w:sz w:val="28"/>
              </w:rPr>
              <w:t xml:space="preserve"> </w:t>
            </w:r>
            <w:r w:rsidR="00D14A50">
              <w:rPr>
                <w:b/>
                <w:sz w:val="28"/>
              </w:rPr>
              <w:t>Human and Physical Geography</w:t>
            </w:r>
          </w:p>
        </w:tc>
        <w:tc>
          <w:tcPr>
            <w:tcW w:w="1460" w:type="dxa"/>
            <w:shd w:val="clear" w:color="auto" w:fill="FFE599" w:themeFill="accent4" w:themeFillTint="66"/>
          </w:tcPr>
          <w:p w:rsidR="004F1855" w:rsidRPr="00461E35" w:rsidRDefault="004F1855" w:rsidP="002940B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Year </w:t>
            </w:r>
            <w:r w:rsidR="002940BF">
              <w:rPr>
                <w:b/>
                <w:sz w:val="28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62"/>
        <w:tblW w:w="5234" w:type="dxa"/>
        <w:tblInd w:w="0" w:type="dxa"/>
        <w:tblCellMar>
          <w:top w:w="40" w:type="dxa"/>
          <w:left w:w="118" w:type="dxa"/>
        </w:tblCellMar>
        <w:tblLook w:val="04A0" w:firstRow="1" w:lastRow="0" w:firstColumn="1" w:lastColumn="0" w:noHBand="0" w:noVBand="1"/>
      </w:tblPr>
      <w:tblGrid>
        <w:gridCol w:w="1099"/>
        <w:gridCol w:w="4135"/>
      </w:tblGrid>
      <w:tr w:rsidR="00EB143D" w:rsidRPr="00EB143D" w:rsidTr="00EB143D">
        <w:trPr>
          <w:trHeight w:val="218"/>
        </w:trPr>
        <w:tc>
          <w:tcPr>
            <w:tcW w:w="5234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2EFD9"/>
          </w:tcPr>
          <w:p w:rsidR="00EB143D" w:rsidRPr="00EB143D" w:rsidRDefault="00EB143D" w:rsidP="00EB143D">
            <w:pPr>
              <w:jc w:val="center"/>
              <w:rPr>
                <w:sz w:val="18"/>
              </w:rPr>
            </w:pPr>
            <w:r w:rsidRPr="00EB143D">
              <w:rPr>
                <w:b/>
                <w:sz w:val="18"/>
              </w:rPr>
              <w:t>Vocabulary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biome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a natural area of the living world which has its own </w:t>
            </w:r>
            <w:r w:rsidRPr="00EB143D">
              <w:rPr>
                <w:b/>
                <w:sz w:val="14"/>
                <w:szCs w:val="16"/>
              </w:rPr>
              <w:t>climate,</w:t>
            </w:r>
            <w:r w:rsidRPr="00EB143D">
              <w:rPr>
                <w:sz w:val="14"/>
                <w:szCs w:val="16"/>
              </w:rPr>
              <w:t xml:space="preserve"> </w:t>
            </w:r>
            <w:r w:rsidRPr="00EB143D">
              <w:rPr>
                <w:b/>
                <w:sz w:val="14"/>
                <w:szCs w:val="16"/>
              </w:rPr>
              <w:t xml:space="preserve">vegetation </w:t>
            </w:r>
            <w:r w:rsidRPr="00EB143D">
              <w:rPr>
                <w:sz w:val="14"/>
                <w:szCs w:val="16"/>
              </w:rPr>
              <w:t xml:space="preserve">and animals  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climate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>the</w:t>
            </w:r>
            <w:hyperlink r:id="rId5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hyperlink r:id="rId6">
              <w:r w:rsidRPr="00EB143D">
                <w:rPr>
                  <w:sz w:val="14"/>
                  <w:szCs w:val="16"/>
                </w:rPr>
                <w:t>general</w:t>
              </w:r>
            </w:hyperlink>
            <w:hyperlink r:id="rId7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r w:rsidRPr="00EB143D">
              <w:rPr>
                <w:sz w:val="14"/>
                <w:szCs w:val="16"/>
              </w:rPr>
              <w:t xml:space="preserve">weather conditions that are typical of a place </w:t>
            </w:r>
          </w:p>
        </w:tc>
      </w:tr>
      <w:tr w:rsidR="00EB143D" w:rsidRPr="00EB143D" w:rsidTr="00EB143D">
        <w:trPr>
          <w:trHeight w:val="370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 w:right="83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climate change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changes in the earth’s </w:t>
            </w:r>
            <w:r w:rsidRPr="00EB143D">
              <w:rPr>
                <w:b/>
                <w:sz w:val="14"/>
                <w:szCs w:val="16"/>
              </w:rPr>
              <w:t>climate</w:t>
            </w:r>
            <w:r w:rsidRPr="00EB143D">
              <w:rPr>
                <w:sz w:val="14"/>
                <w:szCs w:val="16"/>
              </w:rPr>
              <w:t xml:space="preserve">, especially the gradual rise in temperature,  as a result of human activity  </w:t>
            </w:r>
          </w:p>
        </w:tc>
      </w:tr>
      <w:tr w:rsidR="00EB143D" w:rsidRPr="00EB143D" w:rsidTr="00EB143D">
        <w:trPr>
          <w:trHeight w:val="370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climate zone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sections of the Earth that are divided according to the </w:t>
            </w:r>
            <w:r w:rsidRPr="00EB143D">
              <w:rPr>
                <w:b/>
                <w:sz w:val="14"/>
                <w:szCs w:val="16"/>
              </w:rPr>
              <w:t>climate</w:t>
            </w:r>
            <w:r w:rsidRPr="00EB143D">
              <w:rPr>
                <w:sz w:val="14"/>
                <w:szCs w:val="16"/>
              </w:rPr>
              <w:t xml:space="preserve">. There are three main </w:t>
            </w:r>
            <w:r w:rsidRPr="00EB143D">
              <w:rPr>
                <w:b/>
                <w:sz w:val="14"/>
                <w:szCs w:val="16"/>
              </w:rPr>
              <w:t xml:space="preserve">climate </w:t>
            </w:r>
            <w:r w:rsidRPr="00EB143D">
              <w:rPr>
                <w:sz w:val="14"/>
                <w:szCs w:val="16"/>
              </w:rPr>
              <w:t xml:space="preserve">zones; </w:t>
            </w:r>
            <w:r w:rsidRPr="00EB143D">
              <w:rPr>
                <w:b/>
                <w:sz w:val="14"/>
                <w:szCs w:val="16"/>
              </w:rPr>
              <w:t>polar</w:t>
            </w:r>
            <w:r w:rsidRPr="00EB143D">
              <w:rPr>
                <w:sz w:val="14"/>
                <w:szCs w:val="16"/>
              </w:rPr>
              <w:t xml:space="preserve">, temperate and </w:t>
            </w:r>
            <w:r w:rsidRPr="00EB143D">
              <w:rPr>
                <w:b/>
                <w:sz w:val="14"/>
                <w:szCs w:val="16"/>
              </w:rPr>
              <w:t>tropical</w:t>
            </w:r>
            <w:r w:rsidRPr="00EB143D">
              <w:rPr>
                <w:sz w:val="14"/>
                <w:szCs w:val="16"/>
              </w:rPr>
              <w:t xml:space="preserve">. </w:t>
            </w:r>
          </w:p>
        </w:tc>
      </w:tr>
      <w:tr w:rsidR="00EB143D" w:rsidRPr="00EB143D" w:rsidTr="00EB143D">
        <w:trPr>
          <w:trHeight w:val="370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>cocoa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>The plant from which cocoa pods are harvested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deforestation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if an area is deforested, all the trees there are cut down  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distribution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delivering goods to a number of places 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economy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A country's </w:t>
            </w:r>
            <w:r w:rsidRPr="00EB143D">
              <w:rPr>
                <w:b/>
                <w:sz w:val="14"/>
                <w:szCs w:val="16"/>
              </w:rPr>
              <w:t xml:space="preserve">economy </w:t>
            </w:r>
            <w:r w:rsidRPr="00EB143D">
              <w:rPr>
                <w:sz w:val="14"/>
                <w:szCs w:val="16"/>
              </w:rPr>
              <w:t xml:space="preserve">is the wealth that it gets from business and industry  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equator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>an</w:t>
            </w:r>
            <w:hyperlink r:id="rId8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hyperlink r:id="rId9">
              <w:r w:rsidRPr="00EB143D">
                <w:rPr>
                  <w:sz w:val="14"/>
                  <w:szCs w:val="16"/>
                </w:rPr>
                <w:t>imaginary</w:t>
              </w:r>
            </w:hyperlink>
            <w:hyperlink r:id="rId10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hyperlink r:id="rId11">
              <w:r w:rsidRPr="00EB143D">
                <w:rPr>
                  <w:sz w:val="14"/>
                  <w:szCs w:val="16"/>
                </w:rPr>
                <w:t>line</w:t>
              </w:r>
            </w:hyperlink>
            <w:hyperlink r:id="rId12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r w:rsidRPr="00EB143D">
              <w:rPr>
                <w:sz w:val="14"/>
                <w:szCs w:val="16"/>
              </w:rPr>
              <w:t>around the</w:t>
            </w:r>
            <w:hyperlink r:id="rId13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hyperlink r:id="rId14">
              <w:r w:rsidRPr="00EB143D">
                <w:rPr>
                  <w:sz w:val="14"/>
                  <w:szCs w:val="16"/>
                </w:rPr>
                <w:t>middle</w:t>
              </w:r>
            </w:hyperlink>
            <w:hyperlink r:id="rId15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r w:rsidRPr="00EB143D">
              <w:rPr>
                <w:sz w:val="14"/>
                <w:szCs w:val="16"/>
              </w:rPr>
              <w:t>of the Earth at an equal</w:t>
            </w:r>
            <w:hyperlink r:id="rId16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hyperlink r:id="rId17">
              <w:r w:rsidRPr="00EB143D">
                <w:rPr>
                  <w:sz w:val="14"/>
                  <w:szCs w:val="16"/>
                </w:rPr>
                <w:t>distance</w:t>
              </w:r>
            </w:hyperlink>
            <w:hyperlink r:id="rId18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r w:rsidRPr="00EB143D">
              <w:rPr>
                <w:sz w:val="14"/>
                <w:szCs w:val="16"/>
              </w:rPr>
              <w:t>from the North Pole and the</w:t>
            </w:r>
            <w:hyperlink r:id="rId19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hyperlink r:id="rId20">
              <w:r w:rsidRPr="00EB143D">
                <w:rPr>
                  <w:sz w:val="14"/>
                  <w:szCs w:val="16"/>
                </w:rPr>
                <w:t>South</w:t>
              </w:r>
            </w:hyperlink>
            <w:hyperlink r:id="rId21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r w:rsidRPr="00EB143D">
              <w:rPr>
                <w:sz w:val="14"/>
                <w:szCs w:val="16"/>
              </w:rPr>
              <w:t xml:space="preserve">Pole.  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export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To </w:t>
            </w:r>
            <w:r w:rsidRPr="00EB143D">
              <w:rPr>
                <w:b/>
                <w:sz w:val="14"/>
                <w:szCs w:val="16"/>
              </w:rPr>
              <w:t xml:space="preserve">export </w:t>
            </w:r>
            <w:r w:rsidRPr="00EB143D">
              <w:rPr>
                <w:sz w:val="14"/>
                <w:szCs w:val="16"/>
              </w:rPr>
              <w:t xml:space="preserve">products or raw materials means to sell them to another country  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>Fair Trade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>An organisation set up to protect the rights of workers, farmers and the environment</w:t>
            </w:r>
          </w:p>
        </w:tc>
      </w:tr>
      <w:tr w:rsidR="0055717A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5717A" w:rsidRPr="00EB143D" w:rsidRDefault="0055717A" w:rsidP="00EB143D">
            <w:pPr>
              <w:ind w:left="1"/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Food miles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5717A" w:rsidRPr="00EB143D" w:rsidRDefault="0055717A" w:rsidP="0055717A">
            <w:pPr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The total distance travelled by the whole product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import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To </w:t>
            </w:r>
            <w:r w:rsidRPr="00EB143D">
              <w:rPr>
                <w:b/>
                <w:sz w:val="14"/>
                <w:szCs w:val="16"/>
              </w:rPr>
              <w:t xml:space="preserve">import </w:t>
            </w:r>
            <w:r w:rsidRPr="00EB143D">
              <w:rPr>
                <w:sz w:val="14"/>
                <w:szCs w:val="16"/>
              </w:rPr>
              <w:t xml:space="preserve">products or raw materials means to buy them from another country for use in your own country  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global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something that happens in all parts of the world or affects all parts of the world  </w:t>
            </w:r>
          </w:p>
        </w:tc>
      </w:tr>
      <w:tr w:rsidR="00EB143D" w:rsidRPr="00EB143D" w:rsidTr="00EB143D">
        <w:trPr>
          <w:trHeight w:val="370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natural     resources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the land, forests, energy sources and minerals existing naturally in a place that can be used by people  </w:t>
            </w:r>
          </w:p>
        </w:tc>
      </w:tr>
      <w:tr w:rsidR="00EB143D" w:rsidRPr="00EB143D" w:rsidTr="00EB143D">
        <w:trPr>
          <w:trHeight w:val="370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>manufacture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To create or make something from </w:t>
            </w:r>
            <w:r w:rsidRPr="00EB143D">
              <w:rPr>
                <w:b/>
                <w:sz w:val="14"/>
                <w:szCs w:val="16"/>
              </w:rPr>
              <w:t>raw materials</w:t>
            </w:r>
          </w:p>
        </w:tc>
      </w:tr>
      <w:tr w:rsidR="00EB143D" w:rsidRPr="00EB143D" w:rsidTr="00EB143D">
        <w:trPr>
          <w:trHeight w:val="370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palm oil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right="160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a yellow oil which comes from the fruit of certain palm trees and is used in making soap and sometimes as a fat in cooking  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pollution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>the process of polluting water, air, or land,</w:t>
            </w:r>
            <w:hyperlink r:id="rId22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hyperlink r:id="rId23">
              <w:r w:rsidRPr="00EB143D">
                <w:rPr>
                  <w:sz w:val="14"/>
                  <w:szCs w:val="16"/>
                </w:rPr>
                <w:t>especially</w:t>
              </w:r>
            </w:hyperlink>
            <w:hyperlink r:id="rId24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r w:rsidRPr="00EB143D">
              <w:rPr>
                <w:sz w:val="14"/>
                <w:szCs w:val="16"/>
              </w:rPr>
              <w:t>with poisonous</w:t>
            </w:r>
            <w:hyperlink r:id="rId25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hyperlink r:id="rId26">
              <w:r w:rsidRPr="00EB143D">
                <w:rPr>
                  <w:sz w:val="14"/>
                  <w:szCs w:val="16"/>
                </w:rPr>
                <w:t>chemicals</w:t>
              </w:r>
            </w:hyperlink>
            <w:hyperlink r:id="rId27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r w:rsidRPr="00EB143D">
              <w:rPr>
                <w:sz w:val="14"/>
                <w:szCs w:val="16"/>
              </w:rPr>
              <w:t xml:space="preserve"> </w:t>
            </w:r>
          </w:p>
        </w:tc>
      </w:tr>
      <w:tr w:rsidR="00EB143D" w:rsidRPr="00EB143D" w:rsidTr="00EB143D">
        <w:trPr>
          <w:trHeight w:val="370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supply chain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jc w:val="both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the entire process of making and selling goods, including every stage from the supply of materials and the </w:t>
            </w:r>
            <w:r w:rsidRPr="00EB143D">
              <w:rPr>
                <w:b/>
                <w:sz w:val="14"/>
                <w:szCs w:val="16"/>
              </w:rPr>
              <w:t xml:space="preserve">manufacture </w:t>
            </w:r>
            <w:r w:rsidRPr="00EB143D">
              <w:rPr>
                <w:sz w:val="14"/>
                <w:szCs w:val="16"/>
              </w:rPr>
              <w:t xml:space="preserve">of the goods through to their </w:t>
            </w:r>
            <w:r w:rsidRPr="00EB143D">
              <w:rPr>
                <w:b/>
                <w:sz w:val="14"/>
                <w:szCs w:val="16"/>
              </w:rPr>
              <w:t xml:space="preserve">distribution </w:t>
            </w:r>
            <w:r w:rsidRPr="00EB143D">
              <w:rPr>
                <w:sz w:val="14"/>
                <w:szCs w:val="16"/>
              </w:rPr>
              <w:t xml:space="preserve">and sale  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sustainability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to maintain at a steady level without exhausting </w:t>
            </w:r>
            <w:r w:rsidRPr="00EB143D">
              <w:rPr>
                <w:b/>
                <w:sz w:val="14"/>
                <w:szCs w:val="16"/>
              </w:rPr>
              <w:t xml:space="preserve">natural resources </w:t>
            </w:r>
            <w:r w:rsidRPr="00EB143D">
              <w:rPr>
                <w:sz w:val="14"/>
                <w:szCs w:val="16"/>
              </w:rPr>
              <w:t xml:space="preserve">or causing severe environmental damage  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trade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 the activity of buying, selling, or exchanging goods or services   </w:t>
            </w:r>
          </w:p>
        </w:tc>
      </w:tr>
      <w:tr w:rsidR="00EB143D" w:rsidRPr="00EB143D" w:rsidTr="00EB143D">
        <w:trPr>
          <w:trHeight w:val="19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trade route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a route, often covering long distances, that is used by traders  </w:t>
            </w:r>
          </w:p>
        </w:tc>
      </w:tr>
      <w:tr w:rsidR="00EB143D" w:rsidRPr="00EB143D" w:rsidTr="00EB143D">
        <w:trPr>
          <w:trHeight w:val="547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tropics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55717A">
            <w:pPr>
              <w:spacing w:line="241" w:lineRule="auto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>parts of the world that</w:t>
            </w:r>
            <w:hyperlink r:id="rId28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hyperlink r:id="rId29">
              <w:r w:rsidRPr="00EB143D">
                <w:rPr>
                  <w:sz w:val="14"/>
                  <w:szCs w:val="16"/>
                </w:rPr>
                <w:t>lie</w:t>
              </w:r>
            </w:hyperlink>
            <w:hyperlink r:id="rId30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r w:rsidRPr="00EB143D">
              <w:rPr>
                <w:sz w:val="14"/>
                <w:szCs w:val="16"/>
              </w:rPr>
              <w:t xml:space="preserve">between two lines of </w:t>
            </w:r>
            <w:hyperlink r:id="rId31">
              <w:r w:rsidRPr="00EB143D">
                <w:rPr>
                  <w:sz w:val="14"/>
                  <w:szCs w:val="16"/>
                </w:rPr>
                <w:t xml:space="preserve">latitude, </w:t>
              </w:r>
            </w:hyperlink>
            <w:r w:rsidRPr="00EB143D">
              <w:rPr>
                <w:sz w:val="14"/>
                <w:szCs w:val="16"/>
              </w:rPr>
              <w:t>the Tropic of</w:t>
            </w:r>
            <w:hyperlink r:id="rId32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hyperlink r:id="rId33">
              <w:r w:rsidRPr="00EB143D">
                <w:rPr>
                  <w:sz w:val="14"/>
                  <w:szCs w:val="16"/>
                </w:rPr>
                <w:t xml:space="preserve">Cancer, </w:t>
              </w:r>
            </w:hyperlink>
            <w:r w:rsidRPr="00EB143D">
              <w:rPr>
                <w:sz w:val="14"/>
                <w:szCs w:val="16"/>
              </w:rPr>
              <w:t xml:space="preserve">23½° north of the </w:t>
            </w:r>
            <w:hyperlink r:id="rId34">
              <w:r w:rsidRPr="00EB143D">
                <w:rPr>
                  <w:sz w:val="14"/>
                  <w:szCs w:val="16"/>
                </w:rPr>
                <w:t xml:space="preserve">equator, </w:t>
              </w:r>
            </w:hyperlink>
            <w:r w:rsidRPr="00EB143D">
              <w:rPr>
                <w:sz w:val="14"/>
                <w:szCs w:val="16"/>
              </w:rPr>
              <w:t>and the Tropic of</w:t>
            </w:r>
            <w:hyperlink r:id="rId35">
              <w:r w:rsidRPr="00EB143D">
                <w:rPr>
                  <w:sz w:val="14"/>
                  <w:szCs w:val="16"/>
                </w:rPr>
                <w:t xml:space="preserve"> </w:t>
              </w:r>
            </w:hyperlink>
            <w:hyperlink r:id="rId36">
              <w:r w:rsidRPr="00EB143D">
                <w:rPr>
                  <w:sz w:val="14"/>
                  <w:szCs w:val="16"/>
                </w:rPr>
                <w:t xml:space="preserve">Capricorn, </w:t>
              </w:r>
            </w:hyperlink>
            <w:r w:rsidRPr="00EB143D">
              <w:rPr>
                <w:sz w:val="14"/>
                <w:szCs w:val="16"/>
              </w:rPr>
              <w:t xml:space="preserve">23½° south of the equator. </w:t>
            </w:r>
          </w:p>
        </w:tc>
      </w:tr>
      <w:tr w:rsidR="00EB143D" w:rsidRPr="00EB143D" w:rsidTr="00EB143D">
        <w:trPr>
          <w:trHeight w:val="193"/>
        </w:trPr>
        <w:tc>
          <w:tcPr>
            <w:tcW w:w="10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ind w:left="1"/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vegetation </w:t>
            </w:r>
          </w:p>
        </w:tc>
        <w:tc>
          <w:tcPr>
            <w:tcW w:w="41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B143D" w:rsidRPr="00EB143D" w:rsidRDefault="00EB143D" w:rsidP="00EB143D">
            <w:pPr>
              <w:rPr>
                <w:sz w:val="14"/>
                <w:szCs w:val="16"/>
              </w:rPr>
            </w:pPr>
            <w:r w:rsidRPr="00EB143D">
              <w:rPr>
                <w:sz w:val="14"/>
                <w:szCs w:val="16"/>
              </w:rPr>
              <w:t xml:space="preserve">plants, trees and flowers </w:t>
            </w:r>
          </w:p>
        </w:tc>
      </w:tr>
    </w:tbl>
    <w:p w:rsidR="00156013" w:rsidRDefault="007C0DE8">
      <w:pPr>
        <w:spacing w:after="429"/>
        <w:ind w:left="-1440" w:right="1869"/>
      </w:pPr>
      <w:r w:rsidRPr="007C0DE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2615483</wp:posOffset>
            </wp:positionH>
            <wp:positionV relativeFrom="paragraph">
              <wp:posOffset>281554</wp:posOffset>
            </wp:positionV>
            <wp:extent cx="1796415" cy="2113915"/>
            <wp:effectExtent l="0" t="0" r="0" b="635"/>
            <wp:wrapTight wrapText="bothSides">
              <wp:wrapPolygon edited="0">
                <wp:start x="0" y="0"/>
                <wp:lineTo x="0" y="21412"/>
                <wp:lineTo x="21302" y="21412"/>
                <wp:lineTo x="213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tblW w:w="0" w:type="auto"/>
        <w:tblInd w:w="-998" w:type="dxa"/>
        <w:tblLook w:val="04A0" w:firstRow="1" w:lastRow="0" w:firstColumn="1" w:lastColumn="0" w:noHBand="0" w:noVBand="1"/>
      </w:tblPr>
      <w:tblGrid>
        <w:gridCol w:w="4254"/>
      </w:tblGrid>
      <w:tr w:rsidR="00DE0F37" w:rsidTr="007C0DE8">
        <w:trPr>
          <w:trHeight w:val="252"/>
        </w:trPr>
        <w:tc>
          <w:tcPr>
            <w:tcW w:w="4254" w:type="dxa"/>
            <w:shd w:val="clear" w:color="auto" w:fill="E2EFD9" w:themeFill="accent6" w:themeFillTint="33"/>
          </w:tcPr>
          <w:p w:rsidR="00DE0F37" w:rsidRPr="00D14A50" w:rsidRDefault="00D14A50" w:rsidP="00D14A50">
            <w:pPr>
              <w:jc w:val="center"/>
              <w:rPr>
                <w:b/>
              </w:rPr>
            </w:pPr>
            <w:r w:rsidRPr="00D14A50">
              <w:rPr>
                <w:b/>
                <w:sz w:val="20"/>
              </w:rPr>
              <w:t>What I should already know</w:t>
            </w:r>
            <w:r w:rsidR="00E91E9C">
              <w:rPr>
                <w:b/>
                <w:sz w:val="20"/>
              </w:rPr>
              <w:t>?</w:t>
            </w:r>
          </w:p>
        </w:tc>
      </w:tr>
      <w:tr w:rsidR="00D14A50" w:rsidTr="007C0DE8">
        <w:trPr>
          <w:trHeight w:val="252"/>
        </w:trPr>
        <w:tc>
          <w:tcPr>
            <w:tcW w:w="4254" w:type="dxa"/>
          </w:tcPr>
          <w:p w:rsidR="00D14A50" w:rsidRPr="00D14A50" w:rsidRDefault="00D14A50" w:rsidP="00D14A50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8"/>
              </w:rPr>
            </w:pPr>
            <w:r w:rsidRPr="00D14A50">
              <w:rPr>
                <w:sz w:val="16"/>
                <w:szCs w:val="18"/>
              </w:rPr>
              <w:t xml:space="preserve">The seven continents and five oceans. </w:t>
            </w:r>
          </w:p>
          <w:p w:rsidR="00D14A50" w:rsidRPr="00D14A50" w:rsidRDefault="00D14A50" w:rsidP="00D14A50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8"/>
              </w:rPr>
            </w:pPr>
            <w:r w:rsidRPr="00D14A50">
              <w:rPr>
                <w:sz w:val="16"/>
                <w:szCs w:val="18"/>
              </w:rPr>
              <w:t xml:space="preserve">The names of some key rivers around the world including the Thames and the Nile. </w:t>
            </w:r>
          </w:p>
          <w:p w:rsidR="00D14A50" w:rsidRPr="00D14A50" w:rsidRDefault="00D14A50" w:rsidP="00D14A50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8"/>
              </w:rPr>
            </w:pPr>
            <w:r w:rsidRPr="00D14A50">
              <w:rPr>
                <w:sz w:val="16"/>
                <w:szCs w:val="18"/>
              </w:rPr>
              <w:t xml:space="preserve">The main biomes and climate zones around the world, including rainforests. </w:t>
            </w:r>
          </w:p>
          <w:p w:rsidR="00D14A50" w:rsidRPr="00D14A50" w:rsidRDefault="00D14A50" w:rsidP="00D14A50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8"/>
              </w:rPr>
            </w:pPr>
            <w:r w:rsidRPr="00D14A50">
              <w:rPr>
                <w:sz w:val="16"/>
                <w:szCs w:val="18"/>
              </w:rPr>
              <w:t xml:space="preserve">The climate of South America and how it differs to the UK. </w:t>
            </w:r>
          </w:p>
          <w:p w:rsidR="00D14A50" w:rsidRPr="00D14A50" w:rsidRDefault="00D14A50" w:rsidP="00D14A50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8"/>
              </w:rPr>
            </w:pPr>
            <w:r w:rsidRPr="00D14A50">
              <w:rPr>
                <w:sz w:val="16"/>
                <w:szCs w:val="18"/>
              </w:rPr>
              <w:t xml:space="preserve">Some of the human and physical features of Brazil. </w:t>
            </w:r>
          </w:p>
          <w:p w:rsidR="00D14A50" w:rsidRPr="00D14A50" w:rsidRDefault="00D14A50" w:rsidP="00D14A50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8"/>
              </w:rPr>
            </w:pPr>
            <w:r w:rsidRPr="00D14A50">
              <w:rPr>
                <w:sz w:val="16"/>
                <w:szCs w:val="18"/>
              </w:rPr>
              <w:t xml:space="preserve">The climate of places is affected by their location (e.g. the equator, Tropics). </w:t>
            </w:r>
          </w:p>
          <w:p w:rsidR="00D14A50" w:rsidRPr="00D14A50" w:rsidRDefault="00D14A50" w:rsidP="00D14A50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8"/>
              </w:rPr>
            </w:pPr>
            <w:r w:rsidRPr="00D14A50">
              <w:rPr>
                <w:sz w:val="16"/>
                <w:szCs w:val="18"/>
              </w:rPr>
              <w:t xml:space="preserve">The effects of climate change and pollution on the Earth. </w:t>
            </w:r>
          </w:p>
          <w:p w:rsidR="00D14A50" w:rsidRPr="00D14A50" w:rsidRDefault="0055717A" w:rsidP="00D14A50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What trade is and the advantages and disadvantages</w:t>
            </w:r>
          </w:p>
          <w:p w:rsidR="00D14A50" w:rsidRDefault="00D14A50" w:rsidP="00D14A50">
            <w:pPr>
              <w:pStyle w:val="ListParagraph"/>
              <w:numPr>
                <w:ilvl w:val="0"/>
                <w:numId w:val="4"/>
              </w:numPr>
            </w:pPr>
            <w:r w:rsidRPr="00D14A50">
              <w:rPr>
                <w:sz w:val="16"/>
                <w:szCs w:val="18"/>
              </w:rPr>
              <w:t>Which good some countries trade, and Cheshire’s biggest exports.</w:t>
            </w:r>
          </w:p>
        </w:tc>
      </w:tr>
    </w:tbl>
    <w:p w:rsidR="00AF3108" w:rsidRDefault="007C0DE8">
      <w:r w:rsidRPr="007C0DE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2138514</wp:posOffset>
            </wp:positionH>
            <wp:positionV relativeFrom="paragraph">
              <wp:posOffset>371089</wp:posOffset>
            </wp:positionV>
            <wp:extent cx="2610485" cy="2759075"/>
            <wp:effectExtent l="0" t="0" r="0" b="3175"/>
            <wp:wrapTight wrapText="bothSides">
              <wp:wrapPolygon edited="0">
                <wp:start x="0" y="0"/>
                <wp:lineTo x="0" y="21476"/>
                <wp:lineTo x="21437" y="21476"/>
                <wp:lineTo x="214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tblW w:w="0" w:type="auto"/>
        <w:tblInd w:w="-998" w:type="dxa"/>
        <w:tblLook w:val="04A0" w:firstRow="1" w:lastRow="0" w:firstColumn="1" w:lastColumn="0" w:noHBand="0" w:noVBand="1"/>
      </w:tblPr>
      <w:tblGrid>
        <w:gridCol w:w="4112"/>
      </w:tblGrid>
      <w:tr w:rsidR="00D14A50" w:rsidTr="0055717A">
        <w:trPr>
          <w:trHeight w:val="252"/>
        </w:trPr>
        <w:tc>
          <w:tcPr>
            <w:tcW w:w="4112" w:type="dxa"/>
            <w:shd w:val="clear" w:color="auto" w:fill="E2EFD9" w:themeFill="accent6" w:themeFillTint="33"/>
          </w:tcPr>
          <w:p w:rsidR="00D14A50" w:rsidRPr="00D14A50" w:rsidRDefault="00D14A50" w:rsidP="00D93561">
            <w:pPr>
              <w:jc w:val="center"/>
              <w:rPr>
                <w:b/>
              </w:rPr>
            </w:pPr>
            <w:r>
              <w:rPr>
                <w:b/>
                <w:sz w:val="20"/>
              </w:rPr>
              <w:t>Geographical skills and fieldwork</w:t>
            </w:r>
          </w:p>
        </w:tc>
      </w:tr>
      <w:tr w:rsidR="00D14A50" w:rsidTr="0055717A">
        <w:trPr>
          <w:trHeight w:val="252"/>
        </w:trPr>
        <w:tc>
          <w:tcPr>
            <w:tcW w:w="4112" w:type="dxa"/>
          </w:tcPr>
          <w:p w:rsidR="00D14A50" w:rsidRDefault="00D14A50" w:rsidP="00D14A50">
            <w:pPr>
              <w:numPr>
                <w:ilvl w:val="0"/>
                <w:numId w:val="4"/>
              </w:numPr>
              <w:spacing w:after="57" w:line="244" w:lineRule="auto"/>
            </w:pPr>
            <w:r>
              <w:rPr>
                <w:sz w:val="16"/>
              </w:rPr>
              <w:t xml:space="preserve">Use atlases, maps and aerial photographs to find </w:t>
            </w:r>
            <w:r>
              <w:rPr>
                <w:b/>
                <w:sz w:val="16"/>
              </w:rPr>
              <w:t xml:space="preserve">rainforests </w:t>
            </w:r>
            <w:r>
              <w:rPr>
                <w:sz w:val="16"/>
              </w:rPr>
              <w:t xml:space="preserve">and explain what the </w:t>
            </w:r>
            <w:r>
              <w:rPr>
                <w:b/>
                <w:sz w:val="16"/>
              </w:rPr>
              <w:t xml:space="preserve">climate </w:t>
            </w:r>
            <w:r>
              <w:rPr>
                <w:sz w:val="16"/>
              </w:rPr>
              <w:t xml:space="preserve">is like there. Explain why </w:t>
            </w:r>
            <w:r>
              <w:rPr>
                <w:b/>
                <w:sz w:val="16"/>
              </w:rPr>
              <w:t xml:space="preserve">rainforests </w:t>
            </w:r>
            <w:r>
              <w:rPr>
                <w:sz w:val="16"/>
              </w:rPr>
              <w:t xml:space="preserve">cannot be found in the UK. </w:t>
            </w:r>
          </w:p>
          <w:p w:rsidR="00D14A50" w:rsidRDefault="00D14A50" w:rsidP="00D14A50">
            <w:pPr>
              <w:numPr>
                <w:ilvl w:val="0"/>
                <w:numId w:val="4"/>
              </w:numPr>
            </w:pPr>
            <w:r>
              <w:rPr>
                <w:sz w:val="16"/>
              </w:rPr>
              <w:t xml:space="preserve">Label maps to show where </w:t>
            </w:r>
            <w:r>
              <w:rPr>
                <w:b/>
                <w:sz w:val="16"/>
              </w:rPr>
              <w:t xml:space="preserve">cocoa </w:t>
            </w:r>
            <w:r w:rsidRPr="00D14A50">
              <w:rPr>
                <w:sz w:val="16"/>
              </w:rPr>
              <w:t>can grow and link to rainforests  can be located.</w:t>
            </w:r>
            <w:r>
              <w:rPr>
                <w:sz w:val="16"/>
              </w:rPr>
              <w:t xml:space="preserve"> </w:t>
            </w:r>
          </w:p>
          <w:p w:rsidR="00D14A50" w:rsidRDefault="00D14A50" w:rsidP="00D14A50">
            <w:pPr>
              <w:numPr>
                <w:ilvl w:val="0"/>
                <w:numId w:val="4"/>
              </w:numPr>
              <w:spacing w:after="57" w:line="244" w:lineRule="auto"/>
            </w:pPr>
            <w:r>
              <w:rPr>
                <w:sz w:val="16"/>
              </w:rPr>
              <w:t xml:space="preserve">Compare the average rainfall in different </w:t>
            </w:r>
            <w:r>
              <w:rPr>
                <w:b/>
                <w:sz w:val="16"/>
              </w:rPr>
              <w:t>climate zones</w:t>
            </w:r>
            <w:r>
              <w:rPr>
                <w:sz w:val="16"/>
              </w:rPr>
              <w:t xml:space="preserve">, including the </w:t>
            </w:r>
            <w:r>
              <w:rPr>
                <w:b/>
                <w:sz w:val="16"/>
              </w:rPr>
              <w:t>rainforest</w:t>
            </w:r>
            <w:r>
              <w:rPr>
                <w:sz w:val="16"/>
              </w:rPr>
              <w:t xml:space="preserve">, and draw a graph to represent this. </w:t>
            </w:r>
          </w:p>
          <w:p w:rsidR="00D14A50" w:rsidRDefault="00D14A50" w:rsidP="00D14A50">
            <w:pPr>
              <w:numPr>
                <w:ilvl w:val="0"/>
                <w:numId w:val="4"/>
              </w:numPr>
              <w:spacing w:after="57" w:line="244" w:lineRule="auto"/>
            </w:pPr>
            <w:r>
              <w:rPr>
                <w:sz w:val="16"/>
              </w:rPr>
              <w:t xml:space="preserve">Investigate the </w:t>
            </w:r>
            <w:r>
              <w:rPr>
                <w:b/>
                <w:sz w:val="16"/>
              </w:rPr>
              <w:t>natural resources</w:t>
            </w:r>
            <w:r>
              <w:rPr>
                <w:sz w:val="16"/>
              </w:rPr>
              <w:t xml:space="preserve">, such as </w:t>
            </w:r>
            <w:r>
              <w:rPr>
                <w:b/>
                <w:sz w:val="16"/>
              </w:rPr>
              <w:t>palm oil, coffee and cocoa</w:t>
            </w:r>
            <w:r>
              <w:rPr>
                <w:sz w:val="16"/>
              </w:rPr>
              <w:t>,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 xml:space="preserve">and the role they play in </w:t>
            </w:r>
            <w:r>
              <w:rPr>
                <w:b/>
                <w:sz w:val="16"/>
              </w:rPr>
              <w:t>trade routes.</w:t>
            </w:r>
            <w:r>
              <w:rPr>
                <w:sz w:val="16"/>
              </w:rPr>
              <w:t xml:space="preserve"> </w:t>
            </w:r>
          </w:p>
          <w:p w:rsidR="00D14A50" w:rsidRDefault="00D14A50" w:rsidP="00D14A50">
            <w:pPr>
              <w:numPr>
                <w:ilvl w:val="0"/>
                <w:numId w:val="4"/>
              </w:numPr>
            </w:pPr>
            <w:r>
              <w:rPr>
                <w:sz w:val="16"/>
              </w:rPr>
              <w:t xml:space="preserve">Describe the </w:t>
            </w:r>
            <w:r>
              <w:rPr>
                <w:b/>
                <w:sz w:val="16"/>
              </w:rPr>
              <w:t xml:space="preserve">fair trade </w:t>
            </w:r>
            <w:r>
              <w:rPr>
                <w:sz w:val="16"/>
              </w:rPr>
              <w:t xml:space="preserve">process for some products </w:t>
            </w:r>
          </w:p>
          <w:p w:rsidR="00D14A50" w:rsidRDefault="00D14A50" w:rsidP="00D14A50">
            <w:pPr>
              <w:numPr>
                <w:ilvl w:val="0"/>
                <w:numId w:val="4"/>
              </w:numPr>
            </w:pPr>
            <w:r>
              <w:rPr>
                <w:sz w:val="16"/>
              </w:rPr>
              <w:t xml:space="preserve">Follow a product from the </w:t>
            </w:r>
            <w:r>
              <w:rPr>
                <w:b/>
                <w:sz w:val="16"/>
              </w:rPr>
              <w:t xml:space="preserve">plant </w:t>
            </w:r>
            <w:r>
              <w:rPr>
                <w:sz w:val="16"/>
              </w:rPr>
              <w:t xml:space="preserve">through the </w:t>
            </w:r>
            <w:r>
              <w:rPr>
                <w:b/>
                <w:sz w:val="16"/>
              </w:rPr>
              <w:t>global supply chain</w:t>
            </w:r>
          </w:p>
          <w:p w:rsidR="00D14A50" w:rsidRDefault="00D14A50" w:rsidP="00D14A50">
            <w:pPr>
              <w:pStyle w:val="ListParagraph"/>
              <w:numPr>
                <w:ilvl w:val="0"/>
                <w:numId w:val="4"/>
              </w:numPr>
            </w:pPr>
            <w:r>
              <w:rPr>
                <w:sz w:val="16"/>
              </w:rPr>
              <w:t xml:space="preserve">Explain </w:t>
            </w:r>
            <w:r>
              <w:rPr>
                <w:b/>
                <w:sz w:val="16"/>
              </w:rPr>
              <w:t>sustainability</w:t>
            </w:r>
            <w:r>
              <w:rPr>
                <w:sz w:val="16"/>
              </w:rPr>
              <w:t xml:space="preserve"> and the role </w:t>
            </w:r>
            <w:r>
              <w:rPr>
                <w:b/>
                <w:sz w:val="16"/>
              </w:rPr>
              <w:t xml:space="preserve">fair trade </w:t>
            </w:r>
            <w:r w:rsidRPr="00D14A50">
              <w:rPr>
                <w:sz w:val="16"/>
              </w:rPr>
              <w:t>can play</w:t>
            </w:r>
          </w:p>
        </w:tc>
      </w:tr>
    </w:tbl>
    <w:p w:rsidR="00AF3108" w:rsidRDefault="00AF3108"/>
    <w:p w:rsidR="00D14A50" w:rsidRDefault="00D14A50">
      <w:r>
        <w:br w:type="page"/>
      </w:r>
    </w:p>
    <w:p w:rsidR="00AF3108" w:rsidRDefault="00AF3108"/>
    <w:p w:rsidR="00AF3108" w:rsidRDefault="00AF3108"/>
    <w:p w:rsidR="00AF3108" w:rsidRPr="00AF3108" w:rsidRDefault="00E91E9C" w:rsidP="00AF3108">
      <w:pPr>
        <w:tabs>
          <w:tab w:val="left" w:pos="3572"/>
        </w:tabs>
      </w:pPr>
      <w:r w:rsidRPr="00E91E9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104554</wp:posOffset>
            </wp:positionV>
            <wp:extent cx="3713259" cy="3713259"/>
            <wp:effectExtent l="0" t="0" r="1905" b="190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259" cy="371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108">
        <w:tab/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6006"/>
      </w:tblGrid>
      <w:tr w:rsidR="00E91E9C" w:rsidTr="00E91E9C">
        <w:trPr>
          <w:trHeight w:val="323"/>
        </w:trPr>
        <w:tc>
          <w:tcPr>
            <w:tcW w:w="6006" w:type="dxa"/>
            <w:shd w:val="clear" w:color="auto" w:fill="E2EFD9" w:themeFill="accent6" w:themeFillTint="33"/>
          </w:tcPr>
          <w:p w:rsidR="00E91E9C" w:rsidRPr="00E91E9C" w:rsidRDefault="00E91E9C" w:rsidP="00E91E9C">
            <w:pPr>
              <w:tabs>
                <w:tab w:val="left" w:pos="3572"/>
              </w:tabs>
              <w:jc w:val="center"/>
              <w:rPr>
                <w:sz w:val="18"/>
                <w:szCs w:val="18"/>
              </w:rPr>
            </w:pPr>
            <w:r w:rsidRPr="00E91E9C">
              <w:rPr>
                <w:b/>
                <w:sz w:val="18"/>
                <w:szCs w:val="18"/>
              </w:rPr>
              <w:t>What will I know by the end of the unit?</w:t>
            </w:r>
          </w:p>
        </w:tc>
      </w:tr>
      <w:tr w:rsidR="00E91E9C" w:rsidTr="00E91E9C">
        <w:trPr>
          <w:trHeight w:val="323"/>
        </w:trPr>
        <w:tc>
          <w:tcPr>
            <w:tcW w:w="6006" w:type="dxa"/>
          </w:tcPr>
          <w:p w:rsidR="00E91E9C" w:rsidRDefault="00E91E9C" w:rsidP="00E91E9C">
            <w:pPr>
              <w:pStyle w:val="ListParagraph"/>
              <w:numPr>
                <w:ilvl w:val="0"/>
                <w:numId w:val="6"/>
              </w:numPr>
              <w:tabs>
                <w:tab w:val="left" w:pos="357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Where the main </w:t>
            </w:r>
            <w:r w:rsidRPr="00E91E9C">
              <w:rPr>
                <w:b/>
                <w:sz w:val="18"/>
                <w:szCs w:val="18"/>
              </w:rPr>
              <w:t>producers</w:t>
            </w:r>
            <w:r>
              <w:rPr>
                <w:sz w:val="18"/>
                <w:szCs w:val="18"/>
              </w:rPr>
              <w:t xml:space="preserve"> of cocoa are in the world</w:t>
            </w:r>
          </w:p>
          <w:p w:rsidR="00E91E9C" w:rsidRDefault="00E91E9C" w:rsidP="00E91E9C">
            <w:pPr>
              <w:pStyle w:val="ListParagraph"/>
              <w:numPr>
                <w:ilvl w:val="0"/>
                <w:numId w:val="6"/>
              </w:numPr>
              <w:tabs>
                <w:tab w:val="left" w:pos="357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That not all people are treated fairly and can be exploited</w:t>
            </w:r>
          </w:p>
          <w:p w:rsidR="00E91E9C" w:rsidRDefault="00E91E9C" w:rsidP="00E91E9C">
            <w:pPr>
              <w:pStyle w:val="ListParagraph"/>
              <w:numPr>
                <w:ilvl w:val="0"/>
                <w:numId w:val="6"/>
              </w:numPr>
              <w:tabs>
                <w:tab w:val="left" w:pos="357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positives and negatives of Fair Trade</w:t>
            </w:r>
          </w:p>
          <w:p w:rsidR="00E91E9C" w:rsidRDefault="00E91E9C" w:rsidP="00E91E9C">
            <w:pPr>
              <w:pStyle w:val="ListParagraph"/>
              <w:numPr>
                <w:ilvl w:val="0"/>
                <w:numId w:val="6"/>
              </w:numPr>
              <w:tabs>
                <w:tab w:val="left" w:pos="357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That the cheaper costs of products may have negative consequences</w:t>
            </w:r>
          </w:p>
          <w:p w:rsidR="00E91E9C" w:rsidRDefault="00E91E9C" w:rsidP="00E91E9C">
            <w:pPr>
              <w:pStyle w:val="ListParagraph"/>
              <w:numPr>
                <w:ilvl w:val="0"/>
                <w:numId w:val="6"/>
              </w:numPr>
              <w:tabs>
                <w:tab w:val="left" w:pos="357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impact of </w:t>
            </w:r>
            <w:r w:rsidRPr="00E91E9C">
              <w:rPr>
                <w:b/>
                <w:sz w:val="18"/>
                <w:szCs w:val="18"/>
              </w:rPr>
              <w:t>international trade</w:t>
            </w:r>
            <w:r>
              <w:rPr>
                <w:sz w:val="18"/>
                <w:szCs w:val="18"/>
              </w:rPr>
              <w:t xml:space="preserve"> on the local </w:t>
            </w:r>
            <w:r w:rsidRPr="00E91E9C">
              <w:rPr>
                <w:b/>
                <w:sz w:val="18"/>
                <w:szCs w:val="18"/>
              </w:rPr>
              <w:t>economy</w:t>
            </w:r>
            <w:r w:rsidR="0055717A">
              <w:rPr>
                <w:b/>
                <w:sz w:val="18"/>
                <w:szCs w:val="18"/>
              </w:rPr>
              <w:t xml:space="preserve"> </w:t>
            </w:r>
            <w:r w:rsidR="0055717A">
              <w:rPr>
                <w:sz w:val="18"/>
                <w:szCs w:val="18"/>
              </w:rPr>
              <w:t xml:space="preserve"> and lived of local people</w:t>
            </w:r>
          </w:p>
          <w:p w:rsidR="00E91E9C" w:rsidRDefault="00E91E9C" w:rsidP="00E91E9C">
            <w:pPr>
              <w:pStyle w:val="ListParagraph"/>
              <w:numPr>
                <w:ilvl w:val="0"/>
                <w:numId w:val="6"/>
              </w:numPr>
              <w:tabs>
                <w:tab w:val="left" w:pos="357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impact of international trade on the</w:t>
            </w:r>
            <w:r w:rsidRPr="00E91E9C">
              <w:rPr>
                <w:b/>
                <w:sz w:val="18"/>
                <w:szCs w:val="18"/>
              </w:rPr>
              <w:t xml:space="preserve"> environment</w:t>
            </w:r>
            <w:r>
              <w:rPr>
                <w:sz w:val="18"/>
                <w:szCs w:val="18"/>
              </w:rPr>
              <w:t xml:space="preserve"> </w:t>
            </w:r>
          </w:p>
          <w:p w:rsidR="00E91E9C" w:rsidRDefault="00E91E9C" w:rsidP="00E91E9C">
            <w:pPr>
              <w:pStyle w:val="ListParagraph"/>
              <w:numPr>
                <w:ilvl w:val="0"/>
                <w:numId w:val="6"/>
              </w:numPr>
              <w:tabs>
                <w:tab w:val="left" w:pos="357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benefits of international trade</w:t>
            </w:r>
          </w:p>
          <w:p w:rsidR="00E91E9C" w:rsidRPr="0055717A" w:rsidRDefault="00E91E9C" w:rsidP="00E91E9C">
            <w:pPr>
              <w:pStyle w:val="ListParagraph"/>
              <w:numPr>
                <w:ilvl w:val="0"/>
                <w:numId w:val="6"/>
              </w:numPr>
              <w:tabs>
                <w:tab w:val="left" w:pos="357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 </w:t>
            </w:r>
            <w:r w:rsidRPr="00E91E9C">
              <w:rPr>
                <w:b/>
                <w:sz w:val="18"/>
                <w:szCs w:val="18"/>
              </w:rPr>
              <w:t xml:space="preserve">consumers </w:t>
            </w:r>
            <w:r>
              <w:rPr>
                <w:sz w:val="18"/>
                <w:szCs w:val="18"/>
              </w:rPr>
              <w:t>we have rights and make choices</w:t>
            </w:r>
            <w:bookmarkStart w:id="0" w:name="_GoBack"/>
            <w:bookmarkEnd w:id="0"/>
          </w:p>
          <w:p w:rsidR="00E91E9C" w:rsidRPr="00E91E9C" w:rsidRDefault="00E91E9C" w:rsidP="00E91E9C">
            <w:pPr>
              <w:pStyle w:val="ListParagraph"/>
              <w:tabs>
                <w:tab w:val="left" w:pos="3572"/>
              </w:tabs>
              <w:ind w:left="360"/>
              <w:rPr>
                <w:sz w:val="18"/>
                <w:szCs w:val="18"/>
              </w:rPr>
            </w:pPr>
          </w:p>
        </w:tc>
      </w:tr>
    </w:tbl>
    <w:p w:rsidR="002E5D25" w:rsidRPr="00AF3108" w:rsidRDefault="00E91E9C" w:rsidP="00AF3108">
      <w:pPr>
        <w:tabs>
          <w:tab w:val="left" w:pos="3572"/>
        </w:tabs>
      </w:pPr>
      <w:r w:rsidRPr="00E91E9C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571914</wp:posOffset>
            </wp:positionH>
            <wp:positionV relativeFrom="paragraph">
              <wp:posOffset>146851</wp:posOffset>
            </wp:positionV>
            <wp:extent cx="2520315" cy="3559175"/>
            <wp:effectExtent l="0" t="0" r="0" b="3175"/>
            <wp:wrapTight wrapText="bothSides">
              <wp:wrapPolygon edited="0">
                <wp:start x="0" y="0"/>
                <wp:lineTo x="0" y="21504"/>
                <wp:lineTo x="21388" y="21504"/>
                <wp:lineTo x="2138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4AA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4579675</wp:posOffset>
            </wp:positionH>
            <wp:positionV relativeFrom="paragraph">
              <wp:posOffset>1755803</wp:posOffset>
            </wp:positionV>
            <wp:extent cx="3371353" cy="2033168"/>
            <wp:effectExtent l="0" t="0" r="635" b="5715"/>
            <wp:wrapTight wrapText="bothSides">
              <wp:wrapPolygon edited="0">
                <wp:start x="0" y="0"/>
                <wp:lineTo x="0" y="21458"/>
                <wp:lineTo x="21482" y="21458"/>
                <wp:lineTo x="214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353" cy="203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5D25" w:rsidRPr="00AF3108">
      <w:pgSz w:w="15840" w:h="12240" w:orient="landscape"/>
      <w:pgMar w:top="761" w:right="1440" w:bottom="58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918AA"/>
    <w:multiLevelType w:val="hybridMultilevel"/>
    <w:tmpl w:val="E62CAA00"/>
    <w:lvl w:ilvl="0" w:tplc="4B1ABBEC">
      <w:start w:val="1"/>
      <w:numFmt w:val="bullet"/>
      <w:lvlText w:val="•"/>
      <w:lvlJc w:val="left"/>
      <w:pPr>
        <w:ind w:left="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1EA686E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956C4BC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2EB5B6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944CF4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50A6E2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42B67A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F8D5F2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1E78AA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B422E9"/>
    <w:multiLevelType w:val="hybridMultilevel"/>
    <w:tmpl w:val="F8DC99E2"/>
    <w:lvl w:ilvl="0" w:tplc="E6F02F94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86BEB2">
      <w:start w:val="1"/>
      <w:numFmt w:val="bullet"/>
      <w:lvlText w:val="o"/>
      <w:lvlJc w:val="left"/>
      <w:pPr>
        <w:ind w:left="12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ACE46C">
      <w:start w:val="1"/>
      <w:numFmt w:val="bullet"/>
      <w:lvlText w:val="▪"/>
      <w:lvlJc w:val="left"/>
      <w:pPr>
        <w:ind w:left="19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F8B39C">
      <w:start w:val="1"/>
      <w:numFmt w:val="bullet"/>
      <w:lvlText w:val="•"/>
      <w:lvlJc w:val="left"/>
      <w:pPr>
        <w:ind w:left="26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D075B8">
      <w:start w:val="1"/>
      <w:numFmt w:val="bullet"/>
      <w:lvlText w:val="o"/>
      <w:lvlJc w:val="left"/>
      <w:pPr>
        <w:ind w:left="33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8451D2">
      <w:start w:val="1"/>
      <w:numFmt w:val="bullet"/>
      <w:lvlText w:val="▪"/>
      <w:lvlJc w:val="left"/>
      <w:pPr>
        <w:ind w:left="4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80EC3C">
      <w:start w:val="1"/>
      <w:numFmt w:val="bullet"/>
      <w:lvlText w:val="•"/>
      <w:lvlJc w:val="left"/>
      <w:pPr>
        <w:ind w:left="4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6049B2">
      <w:start w:val="1"/>
      <w:numFmt w:val="bullet"/>
      <w:lvlText w:val="o"/>
      <w:lvlJc w:val="left"/>
      <w:pPr>
        <w:ind w:left="5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1E47D98">
      <w:start w:val="1"/>
      <w:numFmt w:val="bullet"/>
      <w:lvlText w:val="▪"/>
      <w:lvlJc w:val="left"/>
      <w:pPr>
        <w:ind w:left="6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8D5132"/>
    <w:multiLevelType w:val="hybridMultilevel"/>
    <w:tmpl w:val="6EB44A9A"/>
    <w:lvl w:ilvl="0" w:tplc="8AA0BC48">
      <w:start w:val="1"/>
      <w:numFmt w:val="bullet"/>
      <w:lvlText w:val="•"/>
      <w:lvlJc w:val="left"/>
      <w:pPr>
        <w:ind w:left="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C20E62">
      <w:start w:val="1"/>
      <w:numFmt w:val="bullet"/>
      <w:lvlText w:val="o"/>
      <w:lvlJc w:val="left"/>
      <w:pPr>
        <w:ind w:left="13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DE3D32">
      <w:start w:val="1"/>
      <w:numFmt w:val="bullet"/>
      <w:lvlText w:val="▪"/>
      <w:lvlJc w:val="left"/>
      <w:pPr>
        <w:ind w:left="21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C3055D0">
      <w:start w:val="1"/>
      <w:numFmt w:val="bullet"/>
      <w:lvlText w:val="•"/>
      <w:lvlJc w:val="left"/>
      <w:pPr>
        <w:ind w:left="2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1A6168">
      <w:start w:val="1"/>
      <w:numFmt w:val="bullet"/>
      <w:lvlText w:val="o"/>
      <w:lvlJc w:val="left"/>
      <w:pPr>
        <w:ind w:left="3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2079DE">
      <w:start w:val="1"/>
      <w:numFmt w:val="bullet"/>
      <w:lvlText w:val="▪"/>
      <w:lvlJc w:val="left"/>
      <w:pPr>
        <w:ind w:left="42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24DE20">
      <w:start w:val="1"/>
      <w:numFmt w:val="bullet"/>
      <w:lvlText w:val="•"/>
      <w:lvlJc w:val="left"/>
      <w:pPr>
        <w:ind w:left="4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B60CF6">
      <w:start w:val="1"/>
      <w:numFmt w:val="bullet"/>
      <w:lvlText w:val="o"/>
      <w:lvlJc w:val="left"/>
      <w:pPr>
        <w:ind w:left="5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780C16">
      <w:start w:val="1"/>
      <w:numFmt w:val="bullet"/>
      <w:lvlText w:val="▪"/>
      <w:lvlJc w:val="left"/>
      <w:pPr>
        <w:ind w:left="64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510716"/>
    <w:multiLevelType w:val="hybridMultilevel"/>
    <w:tmpl w:val="F2207C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714F4F"/>
    <w:multiLevelType w:val="hybridMultilevel"/>
    <w:tmpl w:val="959C2158"/>
    <w:lvl w:ilvl="0" w:tplc="73B08C2A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5CC1A44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8E8AB86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14E7970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02F8AE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2A49498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428836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CCC3E0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368A68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4185494"/>
    <w:multiLevelType w:val="hybridMultilevel"/>
    <w:tmpl w:val="145C61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013"/>
    <w:rsid w:val="000F3109"/>
    <w:rsid w:val="00156013"/>
    <w:rsid w:val="00285A8A"/>
    <w:rsid w:val="002940BF"/>
    <w:rsid w:val="002E102D"/>
    <w:rsid w:val="002E5D25"/>
    <w:rsid w:val="004F1855"/>
    <w:rsid w:val="00520A30"/>
    <w:rsid w:val="0055717A"/>
    <w:rsid w:val="007C0DE8"/>
    <w:rsid w:val="007F581C"/>
    <w:rsid w:val="008554FC"/>
    <w:rsid w:val="00A87BFB"/>
    <w:rsid w:val="00AF3108"/>
    <w:rsid w:val="00D14A50"/>
    <w:rsid w:val="00DE0F37"/>
    <w:rsid w:val="00E91E9C"/>
    <w:rsid w:val="00EB143D"/>
    <w:rsid w:val="00EC4DB2"/>
    <w:rsid w:val="00ED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47CE3"/>
  <w15:docId w15:val="{69DE1B8C-3A13-4EF6-BE4F-5139E709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4F185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4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linsdictionary.com/dictionary/english/imaginary" TargetMode="External"/><Relationship Id="rId13" Type="http://schemas.openxmlformats.org/officeDocument/2006/relationships/hyperlink" Target="https://www.collinsdictionary.com/dictionary/english/middle" TargetMode="External"/><Relationship Id="rId18" Type="http://schemas.openxmlformats.org/officeDocument/2006/relationships/hyperlink" Target="https://www.collinsdictionary.com/dictionary/english/distance" TargetMode="External"/><Relationship Id="rId26" Type="http://schemas.openxmlformats.org/officeDocument/2006/relationships/hyperlink" Target="https://www.collinsdictionary.com/dictionary/english/chemical" TargetMode="External"/><Relationship Id="rId39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www.collinsdictionary.com/dictionary/english/south" TargetMode="External"/><Relationship Id="rId34" Type="http://schemas.openxmlformats.org/officeDocument/2006/relationships/hyperlink" Target="https://www.collinsdictionary.com/dictionary/english/equator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collinsdictionary.com/dictionary/english/general" TargetMode="External"/><Relationship Id="rId12" Type="http://schemas.openxmlformats.org/officeDocument/2006/relationships/hyperlink" Target="https://www.collinsdictionary.com/dictionary/english/line" TargetMode="External"/><Relationship Id="rId17" Type="http://schemas.openxmlformats.org/officeDocument/2006/relationships/hyperlink" Target="https://www.collinsdictionary.com/dictionary/english/distance" TargetMode="External"/><Relationship Id="rId25" Type="http://schemas.openxmlformats.org/officeDocument/2006/relationships/hyperlink" Target="https://www.collinsdictionary.com/dictionary/english/chemical" TargetMode="External"/><Relationship Id="rId33" Type="http://schemas.openxmlformats.org/officeDocument/2006/relationships/hyperlink" Target="https://www.collinsdictionary.com/dictionary/english/cancer" TargetMode="External"/><Relationship Id="rId38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collinsdictionary.com/dictionary/english/distance" TargetMode="External"/><Relationship Id="rId20" Type="http://schemas.openxmlformats.org/officeDocument/2006/relationships/hyperlink" Target="https://www.collinsdictionary.com/dictionary/english/south" TargetMode="External"/><Relationship Id="rId29" Type="http://schemas.openxmlformats.org/officeDocument/2006/relationships/hyperlink" Target="https://www.collinsdictionary.com/dictionary/english/lie" TargetMode="External"/><Relationship Id="rId41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collinsdictionary.com/dictionary/english/general" TargetMode="External"/><Relationship Id="rId11" Type="http://schemas.openxmlformats.org/officeDocument/2006/relationships/hyperlink" Target="https://www.collinsdictionary.com/dictionary/english/line" TargetMode="External"/><Relationship Id="rId24" Type="http://schemas.openxmlformats.org/officeDocument/2006/relationships/hyperlink" Target="https://www.collinsdictionary.com/dictionary/english/especially" TargetMode="External"/><Relationship Id="rId32" Type="http://schemas.openxmlformats.org/officeDocument/2006/relationships/hyperlink" Target="https://www.collinsdictionary.com/dictionary/english/cancer" TargetMode="External"/><Relationship Id="rId37" Type="http://schemas.openxmlformats.org/officeDocument/2006/relationships/image" Target="media/image1.png"/><Relationship Id="rId40" Type="http://schemas.openxmlformats.org/officeDocument/2006/relationships/image" Target="media/image4.png"/><Relationship Id="rId5" Type="http://schemas.openxmlformats.org/officeDocument/2006/relationships/hyperlink" Target="https://www.collinsdictionary.com/dictionary/english/general" TargetMode="External"/><Relationship Id="rId15" Type="http://schemas.openxmlformats.org/officeDocument/2006/relationships/hyperlink" Target="https://www.collinsdictionary.com/dictionary/english/middle" TargetMode="External"/><Relationship Id="rId23" Type="http://schemas.openxmlformats.org/officeDocument/2006/relationships/hyperlink" Target="https://www.collinsdictionary.com/dictionary/english/especially" TargetMode="External"/><Relationship Id="rId28" Type="http://schemas.openxmlformats.org/officeDocument/2006/relationships/hyperlink" Target="https://www.collinsdictionary.com/dictionary/english/lie" TargetMode="External"/><Relationship Id="rId36" Type="http://schemas.openxmlformats.org/officeDocument/2006/relationships/hyperlink" Target="https://www.collinsdictionary.com/dictionary/english/capricorn" TargetMode="External"/><Relationship Id="rId10" Type="http://schemas.openxmlformats.org/officeDocument/2006/relationships/hyperlink" Target="https://www.collinsdictionary.com/dictionary/english/line" TargetMode="External"/><Relationship Id="rId19" Type="http://schemas.openxmlformats.org/officeDocument/2006/relationships/hyperlink" Target="https://www.collinsdictionary.com/dictionary/english/south" TargetMode="External"/><Relationship Id="rId31" Type="http://schemas.openxmlformats.org/officeDocument/2006/relationships/hyperlink" Target="https://www.collinsdictionary.com/dictionary/english/latitu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llinsdictionary.com/dictionary/english/imaginary" TargetMode="External"/><Relationship Id="rId14" Type="http://schemas.openxmlformats.org/officeDocument/2006/relationships/hyperlink" Target="https://www.collinsdictionary.com/dictionary/english/middle" TargetMode="External"/><Relationship Id="rId22" Type="http://schemas.openxmlformats.org/officeDocument/2006/relationships/hyperlink" Target="https://www.collinsdictionary.com/dictionary/english/especially" TargetMode="External"/><Relationship Id="rId27" Type="http://schemas.openxmlformats.org/officeDocument/2006/relationships/hyperlink" Target="https://www.collinsdictionary.com/dictionary/english/chemical" TargetMode="External"/><Relationship Id="rId30" Type="http://schemas.openxmlformats.org/officeDocument/2006/relationships/hyperlink" Target="https://www.collinsdictionary.com/dictionary/english/lie" TargetMode="External"/><Relationship Id="rId35" Type="http://schemas.openxmlformats.org/officeDocument/2006/relationships/hyperlink" Target="https://www.collinsdictionary.com/dictionary/english/capricorn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k.anslow</dc:creator>
  <cp:keywords/>
  <cp:lastModifiedBy>Lindsey Walsh</cp:lastModifiedBy>
  <cp:revision>6</cp:revision>
  <dcterms:created xsi:type="dcterms:W3CDTF">2020-05-02T09:04:00Z</dcterms:created>
  <dcterms:modified xsi:type="dcterms:W3CDTF">2020-05-03T12:23:00Z</dcterms:modified>
</cp:coreProperties>
</file>