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E0A" w:rsidRPr="00A11F53" w:rsidRDefault="00043002" w:rsidP="00043002">
      <w:pPr>
        <w:jc w:val="both"/>
        <w:rPr>
          <w:rFonts w:asciiTheme="minorHAnsi" w:hAnsiTheme="minorHAnsi" w:cstheme="minorHAnsi"/>
          <w:sz w:val="28"/>
          <w:szCs w:val="28"/>
        </w:rPr>
      </w:pPr>
      <w:r>
        <w:rPr>
          <w:noProof/>
        </w:rPr>
        <w:drawing>
          <wp:anchor distT="0" distB="0" distL="114300" distR="114300" simplePos="0" relativeHeight="251658240" behindDoc="1" locked="0" layoutInCell="1" allowOverlap="1">
            <wp:simplePos x="0" y="0"/>
            <wp:positionH relativeFrom="margin">
              <wp:posOffset>3595370</wp:posOffset>
            </wp:positionH>
            <wp:positionV relativeFrom="paragraph">
              <wp:posOffset>171450</wp:posOffset>
            </wp:positionV>
            <wp:extent cx="2217907" cy="1164648"/>
            <wp:effectExtent l="0" t="0" r="0" b="0"/>
            <wp:wrapTight wrapText="bothSides">
              <wp:wrapPolygon edited="0">
                <wp:start x="0" y="0"/>
                <wp:lineTo x="0" y="21200"/>
                <wp:lineTo x="21340" y="21200"/>
                <wp:lineTo x="21340" y="0"/>
                <wp:lineTo x="0" y="0"/>
              </wp:wrapPolygon>
            </wp:wrapTight>
            <wp:docPr id="2" name="Picture 2" descr="https://maths-circle.intercom-attachments-1.com/i/o/597288782/6ad3bd16cbe4624e8ed1d2da/England+Rocks+SM+Generic+%281200x63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hs-circle.intercom-attachments-1.com/i/o/597288782/6ad3bd16cbe4624e8ed1d2da/England+Rocks+SM+Generic+%281200x630%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7907" cy="11646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1E35" w:rsidRPr="00A11F53" w:rsidRDefault="00201E35" w:rsidP="00043002">
      <w:pPr>
        <w:jc w:val="both"/>
        <w:rPr>
          <w:rFonts w:asciiTheme="minorHAnsi" w:hAnsiTheme="minorHAnsi" w:cstheme="minorHAnsi"/>
          <w:sz w:val="28"/>
          <w:szCs w:val="28"/>
        </w:rPr>
      </w:pPr>
      <w:r>
        <w:rPr>
          <w:rFonts w:asciiTheme="minorHAnsi" w:hAnsiTheme="minorHAnsi" w:cstheme="minorHAnsi"/>
          <w:sz w:val="28"/>
          <w:szCs w:val="28"/>
        </w:rPr>
        <w:t>Wednesday 9</w:t>
      </w:r>
      <w:r w:rsidRPr="00201E35">
        <w:rPr>
          <w:rFonts w:asciiTheme="minorHAnsi" w:hAnsiTheme="minorHAnsi" w:cstheme="minorHAnsi"/>
          <w:sz w:val="28"/>
          <w:szCs w:val="28"/>
          <w:vertAlign w:val="superscript"/>
        </w:rPr>
        <w:t>th</w:t>
      </w:r>
      <w:r>
        <w:rPr>
          <w:rFonts w:asciiTheme="minorHAnsi" w:hAnsiTheme="minorHAnsi" w:cstheme="minorHAnsi"/>
          <w:sz w:val="28"/>
          <w:szCs w:val="28"/>
        </w:rPr>
        <w:t xml:space="preserve"> November 2022</w:t>
      </w:r>
    </w:p>
    <w:p w:rsidR="00201E35" w:rsidRDefault="00201E35" w:rsidP="00043002">
      <w:pPr>
        <w:jc w:val="both"/>
        <w:rPr>
          <w:rFonts w:asciiTheme="minorHAnsi" w:hAnsiTheme="minorHAnsi" w:cstheme="minorHAnsi"/>
          <w:sz w:val="28"/>
          <w:szCs w:val="28"/>
        </w:rPr>
      </w:pPr>
    </w:p>
    <w:p w:rsidR="00201E35" w:rsidRDefault="00201E35" w:rsidP="00043002">
      <w:pPr>
        <w:jc w:val="both"/>
        <w:rPr>
          <w:rFonts w:asciiTheme="minorHAnsi" w:hAnsiTheme="minorHAnsi" w:cstheme="minorHAnsi"/>
          <w:sz w:val="28"/>
          <w:szCs w:val="28"/>
        </w:rPr>
      </w:pPr>
    </w:p>
    <w:p w:rsidR="00201E35" w:rsidRDefault="00201E35" w:rsidP="00043002">
      <w:pPr>
        <w:jc w:val="both"/>
        <w:rPr>
          <w:rFonts w:asciiTheme="minorHAnsi" w:hAnsiTheme="minorHAnsi" w:cstheme="minorHAnsi"/>
          <w:sz w:val="28"/>
          <w:szCs w:val="28"/>
        </w:rPr>
      </w:pPr>
    </w:p>
    <w:p w:rsidR="00201E35" w:rsidRDefault="00201E35" w:rsidP="00043002">
      <w:pPr>
        <w:jc w:val="both"/>
        <w:rPr>
          <w:rFonts w:asciiTheme="minorHAnsi" w:hAnsiTheme="minorHAnsi" w:cstheme="minorHAnsi"/>
          <w:sz w:val="28"/>
          <w:szCs w:val="28"/>
        </w:rPr>
      </w:pPr>
    </w:p>
    <w:p w:rsidR="001A2F63" w:rsidRPr="001A2F63" w:rsidRDefault="001A2F63" w:rsidP="00043002">
      <w:pPr>
        <w:jc w:val="both"/>
        <w:rPr>
          <w:rFonts w:asciiTheme="minorHAnsi" w:hAnsiTheme="minorHAnsi" w:cstheme="minorHAnsi"/>
          <w:sz w:val="28"/>
          <w:szCs w:val="28"/>
        </w:rPr>
      </w:pPr>
      <w:r w:rsidRPr="001A2F63">
        <w:rPr>
          <w:rFonts w:asciiTheme="minorHAnsi" w:hAnsiTheme="minorHAnsi" w:cstheme="minorHAnsi"/>
          <w:sz w:val="28"/>
          <w:szCs w:val="28"/>
        </w:rPr>
        <w:t xml:space="preserve">Dear </w:t>
      </w:r>
      <w:r w:rsidR="00043002">
        <w:rPr>
          <w:rFonts w:asciiTheme="minorHAnsi" w:hAnsiTheme="minorHAnsi" w:cstheme="minorHAnsi"/>
          <w:sz w:val="28"/>
          <w:szCs w:val="28"/>
        </w:rPr>
        <w:t>Parents</w:t>
      </w:r>
    </w:p>
    <w:p w:rsidR="00201E35" w:rsidRDefault="00201E35" w:rsidP="00043002">
      <w:pPr>
        <w:jc w:val="both"/>
        <w:rPr>
          <w:rFonts w:asciiTheme="minorHAnsi" w:hAnsiTheme="minorHAnsi" w:cstheme="minorHAnsi"/>
          <w:sz w:val="28"/>
          <w:szCs w:val="28"/>
        </w:rPr>
      </w:pPr>
    </w:p>
    <w:p w:rsidR="002B69C7" w:rsidRPr="002B69C7" w:rsidRDefault="002B69C7" w:rsidP="002B69C7">
      <w:pPr>
        <w:jc w:val="center"/>
        <w:rPr>
          <w:rFonts w:asciiTheme="minorHAnsi" w:hAnsiTheme="minorHAnsi" w:cstheme="minorHAnsi"/>
          <w:b/>
          <w:sz w:val="28"/>
          <w:szCs w:val="28"/>
        </w:rPr>
      </w:pPr>
      <w:r w:rsidRPr="002B69C7">
        <w:rPr>
          <w:rFonts w:asciiTheme="minorHAnsi" w:hAnsiTheme="minorHAnsi" w:cstheme="minorHAnsi"/>
          <w:b/>
          <w:sz w:val="28"/>
          <w:szCs w:val="28"/>
        </w:rPr>
        <w:t>Join the competition and improve your child’s times tables!</w:t>
      </w:r>
    </w:p>
    <w:p w:rsidR="002B69C7" w:rsidRDefault="002B69C7" w:rsidP="00043002">
      <w:pPr>
        <w:jc w:val="both"/>
        <w:rPr>
          <w:rFonts w:asciiTheme="minorHAnsi" w:hAnsiTheme="minorHAnsi" w:cstheme="minorHAnsi"/>
          <w:sz w:val="28"/>
          <w:szCs w:val="28"/>
        </w:rPr>
      </w:pPr>
    </w:p>
    <w:p w:rsidR="001A2F63" w:rsidRPr="001A2F63" w:rsidRDefault="002B69C7" w:rsidP="00043002">
      <w:pPr>
        <w:jc w:val="both"/>
        <w:rPr>
          <w:rFonts w:asciiTheme="minorHAnsi" w:hAnsiTheme="minorHAnsi" w:cstheme="minorHAnsi"/>
          <w:sz w:val="28"/>
          <w:szCs w:val="28"/>
        </w:rPr>
      </w:pPr>
      <w:r>
        <w:rPr>
          <w:rFonts w:asciiTheme="minorHAnsi" w:hAnsiTheme="minorHAnsi" w:cstheme="minorHAnsi"/>
          <w:sz w:val="28"/>
          <w:szCs w:val="28"/>
        </w:rPr>
        <w:t>AECPS are</w:t>
      </w:r>
      <w:r w:rsidR="001A2F63" w:rsidRPr="001A2F63">
        <w:rPr>
          <w:rFonts w:asciiTheme="minorHAnsi" w:hAnsiTheme="minorHAnsi" w:cstheme="minorHAnsi"/>
          <w:sz w:val="28"/>
          <w:szCs w:val="28"/>
        </w:rPr>
        <w:t xml:space="preserve"> celebrating Maths Week England by taking part in a </w:t>
      </w:r>
      <w:proofErr w:type="gramStart"/>
      <w:r w:rsidR="001A2F63" w:rsidRPr="001A2F63">
        <w:rPr>
          <w:rFonts w:asciiTheme="minorHAnsi" w:hAnsiTheme="minorHAnsi" w:cstheme="minorHAnsi"/>
          <w:sz w:val="28"/>
          <w:szCs w:val="28"/>
        </w:rPr>
        <w:t>friendly times</w:t>
      </w:r>
      <w:proofErr w:type="gramEnd"/>
      <w:r w:rsidR="001A2F63" w:rsidRPr="001A2F63">
        <w:rPr>
          <w:rFonts w:asciiTheme="minorHAnsi" w:hAnsiTheme="minorHAnsi" w:cstheme="minorHAnsi"/>
          <w:sz w:val="28"/>
          <w:szCs w:val="28"/>
        </w:rPr>
        <w:t xml:space="preserve"> tables (and division) competition. The competition runs from 07:30 GMT Monday 14th November to 19:30 GMT Wednesday 16th November. It's all done online via play.ttrockstars.com.</w:t>
      </w:r>
    </w:p>
    <w:p w:rsidR="001A2F63" w:rsidRPr="001A2F63" w:rsidRDefault="001A2F63" w:rsidP="00043002">
      <w:pPr>
        <w:jc w:val="both"/>
        <w:rPr>
          <w:rFonts w:asciiTheme="minorHAnsi" w:hAnsiTheme="minorHAnsi" w:cstheme="minorHAnsi"/>
          <w:sz w:val="28"/>
          <w:szCs w:val="28"/>
        </w:rPr>
      </w:pPr>
      <w:bookmarkStart w:id="0" w:name="_GoBack"/>
      <w:bookmarkEnd w:id="0"/>
    </w:p>
    <w:p w:rsidR="001A2F63" w:rsidRPr="001A2F63" w:rsidRDefault="001A2F63" w:rsidP="00043002">
      <w:pPr>
        <w:jc w:val="both"/>
        <w:rPr>
          <w:rFonts w:asciiTheme="minorHAnsi" w:hAnsiTheme="minorHAnsi" w:cstheme="minorHAnsi"/>
          <w:sz w:val="28"/>
          <w:szCs w:val="28"/>
        </w:rPr>
      </w:pPr>
      <w:r w:rsidRPr="001A2F63">
        <w:rPr>
          <w:rFonts w:asciiTheme="minorHAnsi" w:hAnsiTheme="minorHAnsi" w:cstheme="minorHAnsi"/>
          <w:sz w:val="28"/>
          <w:szCs w:val="28"/>
        </w:rPr>
        <w:t>Children can play in any game</w:t>
      </w:r>
      <w:r w:rsidR="00201E35">
        <w:rPr>
          <w:rFonts w:asciiTheme="minorHAnsi" w:hAnsiTheme="minorHAnsi" w:cstheme="minorHAnsi"/>
          <w:sz w:val="28"/>
          <w:szCs w:val="28"/>
        </w:rPr>
        <w:t xml:space="preserve"> </w:t>
      </w:r>
      <w:r w:rsidRPr="001A2F63">
        <w:rPr>
          <w:rFonts w:asciiTheme="minorHAnsi" w:hAnsiTheme="minorHAnsi" w:cstheme="minorHAnsi"/>
          <w:sz w:val="28"/>
          <w:szCs w:val="28"/>
        </w:rPr>
        <w:t xml:space="preserve">mode with every correct answer to a multiplication or division question, earning themselves, their class and the school a point. The Times Tables Rock Stars platform will calculate the class average (the number of correct answers per pupil in the class who play during the competition hours, subject to a daily 60-minute limit (see below). </w:t>
      </w:r>
      <w:r w:rsidR="00201E35">
        <w:rPr>
          <w:rFonts w:asciiTheme="minorHAnsi" w:hAnsiTheme="minorHAnsi" w:cstheme="minorHAnsi"/>
          <w:sz w:val="28"/>
          <w:szCs w:val="28"/>
        </w:rPr>
        <w:t>The w</w:t>
      </w:r>
      <w:r w:rsidRPr="001A2F63">
        <w:rPr>
          <w:rFonts w:asciiTheme="minorHAnsi" w:hAnsiTheme="minorHAnsi" w:cstheme="minorHAnsi"/>
          <w:sz w:val="28"/>
          <w:szCs w:val="28"/>
        </w:rPr>
        <w:t>inning class in the school will be the one with the highest average.</w:t>
      </w:r>
      <w:r w:rsidR="00201E35">
        <w:rPr>
          <w:rFonts w:asciiTheme="minorHAnsi" w:hAnsiTheme="minorHAnsi" w:cstheme="minorHAnsi"/>
          <w:sz w:val="28"/>
          <w:szCs w:val="28"/>
        </w:rPr>
        <w:t xml:space="preserve"> There will also be individual class winners for the pupils who contribute the most points to their class’ total. </w:t>
      </w:r>
    </w:p>
    <w:p w:rsidR="001A2F63" w:rsidRPr="001A2F63" w:rsidRDefault="001A2F63" w:rsidP="00043002">
      <w:pPr>
        <w:jc w:val="both"/>
        <w:rPr>
          <w:rFonts w:asciiTheme="minorHAnsi" w:hAnsiTheme="minorHAnsi" w:cstheme="minorHAnsi"/>
          <w:sz w:val="28"/>
          <w:szCs w:val="28"/>
        </w:rPr>
      </w:pPr>
    </w:p>
    <w:p w:rsidR="001A2F63" w:rsidRPr="001A2F63" w:rsidRDefault="001A2F63" w:rsidP="00043002">
      <w:pPr>
        <w:jc w:val="both"/>
        <w:rPr>
          <w:rFonts w:asciiTheme="minorHAnsi" w:hAnsiTheme="minorHAnsi" w:cstheme="minorHAnsi"/>
          <w:sz w:val="28"/>
          <w:szCs w:val="28"/>
        </w:rPr>
      </w:pPr>
      <w:r w:rsidRPr="001A2F63">
        <w:rPr>
          <w:rFonts w:asciiTheme="minorHAnsi" w:hAnsiTheme="minorHAnsi" w:cstheme="minorHAnsi"/>
          <w:sz w:val="28"/>
          <w:szCs w:val="28"/>
        </w:rPr>
        <w:t>To support player wellbeing, there is a daily time limit of 60-minutes per player. In other words, each player can earn competition points for up to 60-minutes between 07:30 GMT and 19:30 GMT on 07:30 GMT Monday 14th November to 19:30 GMT Wednesday 16th November. Once the player goes beyond 60-minutes of play on that day, they will still earn coins but will no longer earn points towards the competition.</w:t>
      </w:r>
    </w:p>
    <w:p w:rsidR="001A2F63" w:rsidRPr="001A2F63" w:rsidRDefault="001A2F63" w:rsidP="00043002">
      <w:pPr>
        <w:jc w:val="both"/>
        <w:rPr>
          <w:rFonts w:asciiTheme="minorHAnsi" w:hAnsiTheme="minorHAnsi" w:cstheme="minorHAnsi"/>
          <w:sz w:val="28"/>
          <w:szCs w:val="28"/>
        </w:rPr>
      </w:pPr>
    </w:p>
    <w:p w:rsidR="00A11F53" w:rsidRDefault="001A2F63" w:rsidP="00043002">
      <w:pPr>
        <w:jc w:val="both"/>
        <w:rPr>
          <w:rFonts w:asciiTheme="minorHAnsi" w:hAnsiTheme="minorHAnsi" w:cstheme="minorHAnsi"/>
          <w:sz w:val="28"/>
          <w:szCs w:val="28"/>
        </w:rPr>
      </w:pPr>
      <w:r w:rsidRPr="001A2F63">
        <w:rPr>
          <w:rFonts w:asciiTheme="minorHAnsi" w:hAnsiTheme="minorHAnsi" w:cstheme="minorHAnsi"/>
          <w:sz w:val="28"/>
          <w:szCs w:val="28"/>
        </w:rPr>
        <w:t>In the spirit of the competition, please don't play on their behalf but by all means encourage and support them to the extent that it doesn't cause high stress levels or impact on family plans.</w:t>
      </w:r>
    </w:p>
    <w:p w:rsidR="00201E35" w:rsidRDefault="00201E35" w:rsidP="00043002">
      <w:pPr>
        <w:jc w:val="both"/>
        <w:rPr>
          <w:rFonts w:asciiTheme="minorHAnsi" w:hAnsiTheme="minorHAnsi" w:cstheme="minorHAnsi"/>
          <w:sz w:val="28"/>
          <w:szCs w:val="28"/>
        </w:rPr>
      </w:pPr>
    </w:p>
    <w:p w:rsidR="00201E35" w:rsidRDefault="00201E35" w:rsidP="00043002">
      <w:pPr>
        <w:jc w:val="both"/>
        <w:rPr>
          <w:rFonts w:asciiTheme="minorHAnsi" w:hAnsiTheme="minorHAnsi" w:cstheme="minorHAnsi"/>
          <w:sz w:val="28"/>
          <w:szCs w:val="28"/>
        </w:rPr>
      </w:pPr>
      <w:r>
        <w:rPr>
          <w:rFonts w:asciiTheme="minorHAnsi" w:hAnsiTheme="minorHAnsi" w:cstheme="minorHAnsi"/>
          <w:sz w:val="28"/>
          <w:szCs w:val="28"/>
        </w:rPr>
        <w:t xml:space="preserve">Yours Sincerely </w:t>
      </w:r>
    </w:p>
    <w:p w:rsidR="00201E35" w:rsidRDefault="00201E35" w:rsidP="00043002">
      <w:pPr>
        <w:jc w:val="both"/>
        <w:rPr>
          <w:rFonts w:asciiTheme="minorHAnsi" w:hAnsiTheme="minorHAnsi" w:cstheme="minorHAnsi"/>
          <w:sz w:val="28"/>
          <w:szCs w:val="28"/>
        </w:rPr>
      </w:pPr>
    </w:p>
    <w:p w:rsidR="00201E35" w:rsidRDefault="00201E35" w:rsidP="00043002">
      <w:pPr>
        <w:jc w:val="both"/>
        <w:rPr>
          <w:rFonts w:asciiTheme="minorHAnsi" w:hAnsiTheme="minorHAnsi" w:cstheme="minorHAnsi"/>
          <w:sz w:val="28"/>
          <w:szCs w:val="28"/>
        </w:rPr>
      </w:pPr>
      <w:r>
        <w:rPr>
          <w:rFonts w:asciiTheme="minorHAnsi" w:hAnsiTheme="minorHAnsi" w:cstheme="minorHAnsi"/>
          <w:sz w:val="28"/>
          <w:szCs w:val="28"/>
        </w:rPr>
        <w:t xml:space="preserve">Miss Burnett </w:t>
      </w:r>
    </w:p>
    <w:p w:rsidR="00043002" w:rsidRPr="00A11F53" w:rsidRDefault="00043002" w:rsidP="00043002">
      <w:pPr>
        <w:jc w:val="both"/>
        <w:rPr>
          <w:rFonts w:asciiTheme="minorHAnsi" w:hAnsiTheme="minorHAnsi" w:cstheme="minorHAnsi"/>
          <w:sz w:val="28"/>
          <w:szCs w:val="28"/>
        </w:rPr>
      </w:pPr>
      <w:r>
        <w:rPr>
          <w:rFonts w:asciiTheme="minorHAnsi" w:hAnsiTheme="minorHAnsi" w:cstheme="minorHAnsi"/>
          <w:sz w:val="28"/>
          <w:szCs w:val="28"/>
        </w:rPr>
        <w:t xml:space="preserve">Year 4 Teacher and TT </w:t>
      </w:r>
      <w:proofErr w:type="spellStart"/>
      <w:r>
        <w:rPr>
          <w:rFonts w:asciiTheme="minorHAnsi" w:hAnsiTheme="minorHAnsi" w:cstheme="minorHAnsi"/>
          <w:sz w:val="28"/>
          <w:szCs w:val="28"/>
        </w:rPr>
        <w:t>Rockstars</w:t>
      </w:r>
      <w:proofErr w:type="spellEnd"/>
      <w:r>
        <w:rPr>
          <w:rFonts w:asciiTheme="minorHAnsi" w:hAnsiTheme="minorHAnsi" w:cstheme="minorHAnsi"/>
          <w:sz w:val="28"/>
          <w:szCs w:val="28"/>
        </w:rPr>
        <w:t xml:space="preserve"> Lead</w:t>
      </w:r>
    </w:p>
    <w:sectPr w:rsidR="00043002" w:rsidRPr="00A11F53" w:rsidSect="00B300EC">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62F" w:rsidRDefault="0024662F">
      <w:r>
        <w:separator/>
      </w:r>
    </w:p>
  </w:endnote>
  <w:endnote w:type="continuationSeparator" w:id="0">
    <w:p w:rsidR="0024662F" w:rsidRDefault="0024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62F" w:rsidRDefault="0024662F">
      <w:r>
        <w:separator/>
      </w:r>
    </w:p>
  </w:footnote>
  <w:footnote w:type="continuationSeparator" w:id="0">
    <w:p w:rsidR="0024662F" w:rsidRDefault="0024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20F56B8D" wp14:editId="022BBE31">
                <wp:extent cx="571500" cy="68038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A45E7" w:rsidP="007F7118">
          <w:pPr>
            <w:pStyle w:val="Footer"/>
            <w:jc w:val="center"/>
            <w:rPr>
              <w:color w:val="000000"/>
              <w:sz w:val="32"/>
              <w:szCs w:val="32"/>
            </w:rPr>
          </w:pPr>
          <w:r w:rsidRPr="007A45E7">
            <w:rPr>
              <w:sz w:val="20"/>
              <w:szCs w:val="20"/>
            </w:rPr>
            <w:t>admin@aecps.org</w:t>
          </w:r>
          <w:r>
            <w:rPr>
              <w:sz w:val="20"/>
              <w:szCs w:val="20"/>
            </w:rPr>
            <w:t xml:space="preserve">        01625 704 510        </w:t>
          </w:r>
          <w:r w:rsidR="007F7118" w:rsidRPr="007F7118">
            <w:rPr>
              <w:sz w:val="20"/>
              <w:szCs w:val="20"/>
            </w:rPr>
            <w:t>www.</w:t>
          </w:r>
          <w:r>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632C1997" wp14:editId="2DDEB41D">
                <wp:extent cx="798830" cy="66421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5A04"/>
    <w:multiLevelType w:val="hybridMultilevel"/>
    <w:tmpl w:val="4EF8EE08"/>
    <w:lvl w:ilvl="0" w:tplc="C380BC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1516D"/>
    <w:rsid w:val="00043002"/>
    <w:rsid w:val="00183D81"/>
    <w:rsid w:val="001A2F63"/>
    <w:rsid w:val="001D4474"/>
    <w:rsid w:val="00201E35"/>
    <w:rsid w:val="0024662F"/>
    <w:rsid w:val="002B69C7"/>
    <w:rsid w:val="004B765C"/>
    <w:rsid w:val="004E7E3E"/>
    <w:rsid w:val="005D07C1"/>
    <w:rsid w:val="005E441D"/>
    <w:rsid w:val="00607CB0"/>
    <w:rsid w:val="00624A43"/>
    <w:rsid w:val="00700EB2"/>
    <w:rsid w:val="00712CCF"/>
    <w:rsid w:val="00787B7C"/>
    <w:rsid w:val="007A45E7"/>
    <w:rsid w:val="007C438F"/>
    <w:rsid w:val="007F7118"/>
    <w:rsid w:val="00831C20"/>
    <w:rsid w:val="008C4E0A"/>
    <w:rsid w:val="0096439F"/>
    <w:rsid w:val="00986880"/>
    <w:rsid w:val="00A11F53"/>
    <w:rsid w:val="00A85891"/>
    <w:rsid w:val="00AA60E0"/>
    <w:rsid w:val="00B300EC"/>
    <w:rsid w:val="00B31923"/>
    <w:rsid w:val="00BB32BC"/>
    <w:rsid w:val="00C1078A"/>
    <w:rsid w:val="00CF73ED"/>
    <w:rsid w:val="00DB0556"/>
    <w:rsid w:val="00DF7FEA"/>
    <w:rsid w:val="00F4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7A70B"/>
  <w15:docId w15:val="{B6BBDD8B-3ED0-4BB5-AEB6-183CCFE8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3D81"/>
    <w:rPr>
      <w:color w:val="605E5C"/>
      <w:shd w:val="clear" w:color="auto" w:fill="E1DFDD"/>
    </w:rPr>
  </w:style>
  <w:style w:type="paragraph" w:customStyle="1" w:styleId="Default">
    <w:name w:val="Default"/>
    <w:rsid w:val="007C438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91633">
      <w:bodyDiv w:val="1"/>
      <w:marLeft w:val="0"/>
      <w:marRight w:val="0"/>
      <w:marTop w:val="0"/>
      <w:marBottom w:val="0"/>
      <w:divBdr>
        <w:top w:val="none" w:sz="0" w:space="0" w:color="auto"/>
        <w:left w:val="none" w:sz="0" w:space="0" w:color="auto"/>
        <w:bottom w:val="none" w:sz="0" w:space="0" w:color="auto"/>
        <w:right w:val="none" w:sz="0" w:space="0" w:color="auto"/>
      </w:divBdr>
    </w:div>
    <w:div w:id="1705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Emma Gallimore</dc:creator>
  <cp:lastModifiedBy>Head Teacher</cp:lastModifiedBy>
  <cp:revision>3</cp:revision>
  <cp:lastPrinted>2022-11-03T10:45:00Z</cp:lastPrinted>
  <dcterms:created xsi:type="dcterms:W3CDTF">2022-11-03T17:23:00Z</dcterms:created>
  <dcterms:modified xsi:type="dcterms:W3CDTF">2022-11-03T17:24:00Z</dcterms:modified>
</cp:coreProperties>
</file>